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Решение Коллегии Евразийской экономической комиссии № 203 от 11 декабря 2018 года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 некоторых вопросах применения таможенных процедур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FF0000"/>
          <w:sz w:val="20"/>
          <w:szCs w:val="20"/>
          <w:lang w:eastAsia="ru-RU"/>
        </w:rPr>
        <w:t>(Официально опубликовано на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сайте Евразийского экономического союза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eastAsia="ru-RU"/>
        </w:rPr>
        <w:t>14.12.2018.</w:t>
      </w:r>
      <w:proofErr w:type="gramEnd"/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hAnsi="Arial" w:cs="Arial"/>
          <w:color w:val="FF0000"/>
          <w:sz w:val="20"/>
          <w:szCs w:val="20"/>
          <w:lang w:eastAsia="ru-RU"/>
        </w:rPr>
        <w:t>Вступает в силу по истечении 30 календарных дней с даты его официального опубликования (13.01.2019), см.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пункт 3 настоящего Решения)</w:t>
      </w:r>
      <w:proofErr w:type="gramEnd"/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В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соответствии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с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пунктом 5 статьи 155,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пунктом 4 статьи 163,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пунктом 3 статьи 236,</w:t>
      </w:r>
      <w:r>
        <w:rPr>
          <w:rFonts w:ascii="Arial" w:hAnsi="Arial" w:cs="Arial"/>
          <w:sz w:val="20"/>
          <w:szCs w:val="20"/>
          <w:lang w:eastAsia="ru-RU"/>
        </w:rPr>
        <w:t xml:space="preserve"> а также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абзацем вторым пункта 8 статьи 243</w:t>
      </w:r>
      <w:r>
        <w:rPr>
          <w:rFonts w:ascii="Arial" w:hAnsi="Arial" w:cs="Arial"/>
          <w:sz w:val="20"/>
          <w:szCs w:val="20"/>
          <w:lang w:eastAsia="ru-RU"/>
        </w:rPr>
        <w:t xml:space="preserve"> Таможенного кодекса Евразийского экономического союза Коллегия Евразийской экономической комиссии</w:t>
      </w: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Решила: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1. Утвердить прилагаемые: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 xml:space="preserve">перечень товаров, в отношении </w:t>
      </w:r>
      <w:proofErr w:type="gramStart"/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которых</w:t>
      </w:r>
      <w:proofErr w:type="gramEnd"/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 xml:space="preserve"> не применяется таможенная процедура таможенного склада;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 xml:space="preserve">перечень товаров, в отношении </w:t>
      </w:r>
      <w:proofErr w:type="gramStart"/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которых</w:t>
      </w:r>
      <w:proofErr w:type="gramEnd"/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 xml:space="preserve"> не применяется таможенная процедура переработки на таможенной территории;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перечень категорий товаров, ранее вывезенных с таможенной территории Евразийского экономического союза, в отношении которых применялась таможенная процедура экспорта, с указанием сроков помещения таких товаров под таможенную процедуру реимпорта;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 xml:space="preserve">перечень товаров, в отношении </w:t>
      </w:r>
      <w:proofErr w:type="gramStart"/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которых</w:t>
      </w:r>
      <w:proofErr w:type="gramEnd"/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 xml:space="preserve"> не применяется таможенная процедура беспошлинной торговли.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2. Признать утратившими силу решения Комиссии Таможенного союза и Коллегии Евразийской экономической комиссии по перечню согласно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приложению.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3. Настоящее Решение вступает в силу по истечении 30 календарных дней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с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даты его официального опубликования.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292"/>
        <w:gridCol w:w="1693"/>
      </w:tblGrid>
      <w:tr w:rsidR="004A1C7D"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Председатель Коллегии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Евразийской экономической комиссии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Т.Саркисян</w:t>
            </w:r>
            <w:proofErr w:type="spellEnd"/>
          </w:p>
        </w:tc>
      </w:tr>
    </w:tbl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eastAsia="ru-RU"/>
        </w:rPr>
        <w:t>Утвержден</w:t>
      </w:r>
      <w:proofErr w:type="gramEnd"/>
      <w:r>
        <w:rPr>
          <w:rFonts w:ascii="Arial" w:hAnsi="Arial" w:cs="Arial"/>
          <w:b/>
          <w:bCs/>
          <w:sz w:val="20"/>
          <w:szCs w:val="20"/>
          <w:lang w:eastAsia="ru-RU"/>
        </w:rPr>
        <w:br/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Решением Коллегии Евразийской экономической комиссии от 11 декабря 2018 г. № 203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Перечень товаров, в отношении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ru-RU"/>
        </w:rPr>
        <w:t>которых</w:t>
      </w:r>
      <w:proofErr w:type="gram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не применяется таможенная процедура таможенного склада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1. Радиоактивные изотопы во всех видах соединений и изделий, другие радиоактивные вещества, а также радиоизотопные изделия, входящие в состав приборов и оборудования, для хранения на таможенных складах открытого типа.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2. Взрывчатые вещества и боеприпасы.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 Вооружение, военное снаряжение, военная техника, специальные комплектующие изделия для их производства для хранения на таможенных складах открытого типа.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 xml:space="preserve">Иные товары, которые включены в предусмотренный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пунктом 4</w:t>
      </w:r>
      <w:r>
        <w:rPr>
          <w:rFonts w:ascii="Arial" w:hAnsi="Arial" w:cs="Arial"/>
          <w:sz w:val="20"/>
          <w:szCs w:val="20"/>
          <w:lang w:eastAsia="ru-RU"/>
        </w:rPr>
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 единый перечень товаров, к которым применяются меры нетарифного регулирования в торговле с третьими странами, и помещение которых под таможенную процедуру таможенного склада не допускается в соответствии с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Решением Коллегии Евразийской</w:t>
      </w:r>
      <w:proofErr w:type="gramEnd"/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 xml:space="preserve"> экономической комиссии от 21 апреля 2015 г. № 30</w:t>
      </w:r>
      <w:r>
        <w:rPr>
          <w:rFonts w:ascii="Arial" w:hAnsi="Arial" w:cs="Arial"/>
          <w:sz w:val="20"/>
          <w:szCs w:val="20"/>
          <w:lang w:eastAsia="ru-RU"/>
        </w:rPr>
        <w:t xml:space="preserve"> “О мерах нетарифного регулирования”.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eastAsia="ru-RU"/>
        </w:rPr>
        <w:t>Утвержден</w:t>
      </w:r>
      <w:proofErr w:type="gramEnd"/>
      <w:r>
        <w:rPr>
          <w:rFonts w:ascii="Arial" w:hAnsi="Arial" w:cs="Arial"/>
          <w:b/>
          <w:bCs/>
          <w:sz w:val="20"/>
          <w:szCs w:val="20"/>
          <w:lang w:eastAsia="ru-RU"/>
        </w:rPr>
        <w:br/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Решением Коллегии Евразийской экономической комиссии от 11 декабря 2018 г. № 203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7141"/>
        <w:gridCol w:w="1968"/>
        <w:gridCol w:w="12"/>
      </w:tblGrid>
      <w:tr w:rsidR="004A1C7D">
        <w:trPr>
          <w:gridAfter w:val="1"/>
          <w:wAfter w:w="12" w:type="dxa"/>
        </w:trPr>
        <w:tc>
          <w:tcPr>
            <w:tcW w:w="9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Перечень товаров, в отношении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которых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не применяется таможенная процедура переработки на таможенной территории</w:t>
            </w:r>
          </w:p>
        </w:tc>
      </w:tr>
      <w:tr w:rsidR="004A1C7D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Код товара в соответствии с ТН ВЭД ЕАЭС </w:t>
            </w:r>
          </w:p>
        </w:tc>
      </w:tr>
      <w:tr w:rsidR="004A1C7D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 Спирт этиловый неденатурированный с концентрацией спирта 80 об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%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ли более; спирт этиловый неденатурированный с концентрацией спирта менее 80 об.%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 2207, из 2208</w:t>
            </w:r>
          </w:p>
        </w:tc>
      </w:tr>
      <w:tr w:rsidR="004A1C7D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2. Спирты ациклические и их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галогенированные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, сульфированные, нитрованные или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нитрозированные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производные, за исключением метанола и органических химических соединений, используемых в качестве фармацевтических субстанций, в отношении которых получено заключение (разрешительный документ), представляемое в соответствии с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  <w:lang w:eastAsia="ru-RU"/>
              </w:rPr>
              <w:t>Решением Коллегии Евразийской экономической комиссии от 21 апреля 2015 г. № 30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“О мерах нетарифного регулирования”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 2905</w:t>
            </w:r>
          </w:p>
        </w:tc>
      </w:tr>
      <w:tr w:rsidR="004A1C7D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Биодизель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его смеси, не содержащие или содержащие менее 70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мас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.% нефти или нефтепродуктов, полученных из битуминозных пород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3826 00</w:t>
            </w:r>
          </w:p>
        </w:tc>
      </w:tr>
    </w:tbl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332"/>
        <w:gridCol w:w="7849"/>
      </w:tblGrid>
      <w:tr w:rsidR="004A1C7D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Примечания: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 Номенклатура товара определяется как классификационным кодом ТН ВЭД ЕАЭС, так и наименованием товара.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2.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 части, касающейся иных товаров, которые не включены в настоящий перечень, следует применять предусмотренный </w:t>
            </w:r>
            <w:r>
              <w:rPr>
                <w:rFonts w:ascii="Arial" w:hAnsi="Arial" w:cs="Arial"/>
                <w:color w:val="008000"/>
                <w:sz w:val="16"/>
                <w:szCs w:val="16"/>
                <w:u w:val="single"/>
                <w:lang w:eastAsia="ru-RU"/>
              </w:rPr>
              <w:t>пунктом 4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 единый перечень товаров, к которым применяются меры нетарифного регулирования в торговле с третьими странами, и помещение которых под таможенную процедуру переработки на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таможенной территории не допускается в соответствии с </w:t>
            </w:r>
            <w:r>
              <w:rPr>
                <w:rFonts w:ascii="Arial" w:hAnsi="Arial" w:cs="Arial"/>
                <w:color w:val="008000"/>
                <w:sz w:val="16"/>
                <w:szCs w:val="16"/>
                <w:u w:val="single"/>
                <w:lang w:eastAsia="ru-RU"/>
              </w:rPr>
              <w:t>Решением Коллегии Евразийской экономической комиссии от 21 апреля 2015 г. № 30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“О мерах нетарифного регулирования”.</w:t>
            </w:r>
          </w:p>
        </w:tc>
      </w:tr>
    </w:tbl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eastAsia="ru-RU"/>
        </w:rPr>
        <w:t>Утвержден</w:t>
      </w:r>
      <w:proofErr w:type="gramEnd"/>
      <w:r>
        <w:rPr>
          <w:rFonts w:ascii="Arial" w:hAnsi="Arial" w:cs="Arial"/>
          <w:b/>
          <w:bCs/>
          <w:sz w:val="20"/>
          <w:szCs w:val="20"/>
          <w:lang w:eastAsia="ru-RU"/>
        </w:rPr>
        <w:br/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Решением Коллегии Евразийской экономической комиссии от 11 декабря 2018 г. № 203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6433"/>
        <w:gridCol w:w="2712"/>
        <w:gridCol w:w="36"/>
      </w:tblGrid>
      <w:tr w:rsidR="004A1C7D">
        <w:trPr>
          <w:gridAfter w:val="1"/>
          <w:wAfter w:w="36" w:type="dxa"/>
        </w:trPr>
        <w:tc>
          <w:tcPr>
            <w:tcW w:w="9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Перечень категорий товаров, ранее вывезенных с таможенной территории Евразийского экономического союза, в отношении которых применялась таможенная процедура экспорта, с указанием сроков помещения таких товаров под таможенную процедуру реимпорта</w:t>
            </w:r>
          </w:p>
        </w:tc>
      </w:tr>
      <w:tr w:rsidR="004A1C7D"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Категория товара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Срок помещения товаров под таможенную процедуру реимпорта </w:t>
            </w:r>
          </w:p>
        </w:tc>
      </w:tr>
      <w:tr w:rsidR="004A1C7D"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 Товары, ранее вывезенные с таможенной территории Евразийского экономического союза, в отношении которых применялась таможенная процедура экспорта (далее соответственно - товары, Союз), предназначенные для строительства, промышленного производства, добычи полезных ископаемых и других подобных целей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 истечения 10 лет со дня, следующего за днем фактического вывоза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товаровс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таможенной территории Союза</w:t>
            </w:r>
          </w:p>
        </w:tc>
      </w:tr>
      <w:tr w:rsidR="004A1C7D"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 Товары, предназначенные для обеспечения функционирования дипломатических представительств, консульских учреждений и иных официальных представительств государств - членов Союза (далее - государства-члены) за пределами таможенной территории Союза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 истечения 5 лет со дня, следующего за днем фактического вывоза товаров с таможенной территории Союза</w:t>
            </w:r>
          </w:p>
        </w:tc>
      </w:tr>
      <w:tr w:rsidR="004A1C7D"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 Товары, являющиеся продукцией авиастроения предприятий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государств-членов (самолеты, вертолеты, авиационные двигатели к ним, запасные части и оборудование, необходимые для ремонта и (или) технического обслуживания таких самолетов, вертолетов, авиационных двигателей)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 истечения 15 лет со дня, следующего за днем фактического вывоза товаров с таможенной территории Союза</w:t>
            </w:r>
          </w:p>
        </w:tc>
      </w:tr>
      <w:tr w:rsidR="004A1C7D"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 Автомобили-самосвалы, ранее вывезенные с таможенной территории Союза, в отношении которых применялась таможенная процедура экспорта, предназначенные для эксплуатации в условиях бездорожья с полной массой более 40 тонн, являющиеся продукцией предприятий автомобильной промышленности государств-членов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D" w:rsidRDefault="004A1C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 истечения 10 лет со дня, следующего за днем фактического вывоза таких автомобилей-самосвалов с таможенной территории Союза</w:t>
            </w:r>
          </w:p>
        </w:tc>
      </w:tr>
    </w:tbl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eastAsia="ru-RU"/>
        </w:rPr>
        <w:lastRenderedPageBreak/>
        <w:t>Утвержден</w:t>
      </w:r>
      <w:proofErr w:type="gramEnd"/>
      <w:r>
        <w:rPr>
          <w:rFonts w:ascii="Arial" w:hAnsi="Arial" w:cs="Arial"/>
          <w:b/>
          <w:bCs/>
          <w:sz w:val="20"/>
          <w:szCs w:val="20"/>
          <w:lang w:eastAsia="ru-RU"/>
        </w:rPr>
        <w:br/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Решением Коллегии Евразийской экономической комиссии от 11 декабря 2018 г. № 203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Перечень товаров, в отношении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ru-RU"/>
        </w:rPr>
        <w:t>которых</w:t>
      </w:r>
      <w:proofErr w:type="gram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не применяется таможенная процедура беспошлинной торговли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1. Продукция военного назначения, боеприпасы, военное снаряжение.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2. Товары производственного и военно-технического назначения.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 Тяжеловесные товары (весом более 20 кг) и громоздкие товары (при сумме размеров по длине, ширине и высоте более 200 см).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4. Спирт этиловый неденатурированный с концентрацией спирта 80 об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.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%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и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ли более; спирт этиловый неденатурированный с концентрацией спирта менее 80 об.%.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 Товары для розничной торговли, не расфасованные в потребительскую тару.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6. Товары Евразийского экономического союза, облагаемые вывозными таможенными пошлинами, за исключением: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изделий из рыбы и ракообразных, моллюсков и других водных беспозвоночных, икры и изделий из нее (кроме икры осетровых), упакованных для розничной продажи и готовых к непосредственному употреблению, весом нетто не более 0,5 кг;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икры осетровых видов рыб в упаковке весом нетто не более 0,25 кг, специально маркированной в соответствии с Конвенцией о международной торговле видами дикой фауны и флоры, находящимися под угрозой исчезновения, от 3 марта 1973 года;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сувениров или изделий народного промысла из бумажной массы, деревянных и (или) металлических.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 xml:space="preserve">Иные товары, которые включены в предусмотренный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пунктом 4</w:t>
      </w:r>
      <w:r>
        <w:rPr>
          <w:rFonts w:ascii="Arial" w:hAnsi="Arial" w:cs="Arial"/>
          <w:sz w:val="20"/>
          <w:szCs w:val="20"/>
          <w:lang w:eastAsia="ru-RU"/>
        </w:rPr>
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 единый перечень товаров, к которым применяются меры нетарифного регулирования в торговле с третьими странами, и помещение которых под таможенную процедуру беспошлинной торговли не допускается в соответствии с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Решением Коллегии Евразийской</w:t>
      </w:r>
      <w:proofErr w:type="gramEnd"/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 xml:space="preserve"> экономической комиссии от 21 апреля 2015 г. № 30</w:t>
      </w:r>
      <w:r>
        <w:rPr>
          <w:rFonts w:ascii="Arial" w:hAnsi="Arial" w:cs="Arial"/>
          <w:sz w:val="20"/>
          <w:szCs w:val="20"/>
          <w:lang w:eastAsia="ru-RU"/>
        </w:rPr>
        <w:t xml:space="preserve"> “О мерах нетарифного регулирования”.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Приложение</w:t>
      </w:r>
      <w:r>
        <w:rPr>
          <w:rFonts w:ascii="Arial" w:hAnsi="Arial" w:cs="Arial"/>
          <w:b/>
          <w:bCs/>
          <w:sz w:val="20"/>
          <w:szCs w:val="20"/>
          <w:lang w:eastAsia="ru-RU"/>
        </w:rPr>
        <w:br/>
      </w:r>
      <w:r>
        <w:rPr>
          <w:rFonts w:ascii="Arial" w:hAnsi="Arial" w:cs="Arial"/>
          <w:sz w:val="20"/>
          <w:szCs w:val="20"/>
          <w:lang w:eastAsia="ru-RU"/>
        </w:rPr>
        <w:t xml:space="preserve">к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Решению Коллегии Евразийской экономической комиссии от 11 декабря 2018 г. № 203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Перечень решений Комиссии Таможенного союза и Коллегии Евразийской экономической комиссии, признанных утратившими силу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1.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Подпункты 1,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2,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7,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8</w:t>
      </w:r>
      <w:r>
        <w:rPr>
          <w:rFonts w:ascii="Arial" w:hAnsi="Arial" w:cs="Arial"/>
          <w:sz w:val="20"/>
          <w:szCs w:val="20"/>
          <w:lang w:eastAsia="ru-RU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9</w:t>
      </w:r>
      <w:r>
        <w:rPr>
          <w:rFonts w:ascii="Arial" w:hAnsi="Arial" w:cs="Arial"/>
          <w:sz w:val="20"/>
          <w:szCs w:val="20"/>
          <w:lang w:eastAsia="ru-RU"/>
        </w:rPr>
        <w:t xml:space="preserve"> пункта 1 Решения Комиссии Таможенного союза от 20 сентября 2010 г. № 375 “О некоторых вопросах применения таможенных процедур”.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2.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Пункт 4 приложения № 3</w:t>
      </w:r>
      <w:r>
        <w:rPr>
          <w:rFonts w:ascii="Arial" w:hAnsi="Arial" w:cs="Arial"/>
          <w:sz w:val="20"/>
          <w:szCs w:val="20"/>
          <w:lang w:eastAsia="ru-RU"/>
        </w:rPr>
        <w:t xml:space="preserve"> к Решению Коллегии Евразийской экономической комиссии от 16 августа 2012 г. № 134 “О нормативных правовых актах в области нетарифного регулирования”.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3.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Решение Коллегии Евразийской экономической комиссии от 15 октября 2013 г. № 224</w:t>
      </w:r>
      <w:r>
        <w:rPr>
          <w:rFonts w:ascii="Arial" w:hAnsi="Arial" w:cs="Arial"/>
          <w:sz w:val="20"/>
          <w:szCs w:val="20"/>
          <w:lang w:eastAsia="ru-RU"/>
        </w:rPr>
        <w:t xml:space="preserve"> “О внесении изменения в Решение Комиссии Таможенного союза от 20 сентября 2010 г. № 375”.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4.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Решение Коллегии Евразийской экономической комиссии от 21 октября 2014 г. № 190</w:t>
      </w:r>
      <w:r>
        <w:rPr>
          <w:rFonts w:ascii="Arial" w:hAnsi="Arial" w:cs="Arial"/>
          <w:sz w:val="20"/>
          <w:szCs w:val="20"/>
          <w:lang w:eastAsia="ru-RU"/>
        </w:rPr>
        <w:t xml:space="preserve"> “О внесении изменения в Решение Комиссии Таможенного союза от 20 сентября 2010 г. № 375”.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5. </w:t>
      </w:r>
      <w:proofErr w:type="gramStart"/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Абзац четвертый подпункта “а”, подпункты “б”, “в”,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“з” - “к”</w:t>
      </w:r>
      <w:r>
        <w:rPr>
          <w:rFonts w:ascii="Arial" w:hAnsi="Arial" w:cs="Arial"/>
          <w:sz w:val="20"/>
          <w:szCs w:val="20"/>
          <w:lang w:eastAsia="ru-RU"/>
        </w:rPr>
        <w:t xml:space="preserve"> пункта 1 изменений, вносимых в решения Комиссии Таможенного союза и Коллегии Евразийской экономической комиссии (приложение к Решению Коллегии Евразийской экономической комиссии от 14 ноября 2017 г. № 147 “О внесении изменений в Решение Комиссии Таможенного союза от 20 сентября 2010 г. № 375 и Решение Коллегии Евразийской экономической комиссии от 21 апреля 2015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г. № 30”).</w:t>
      </w:r>
    </w:p>
    <w:p w:rsidR="004A1C7D" w:rsidRDefault="004A1C7D" w:rsidP="004A1C7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ED6897" w:rsidRDefault="00ED6897"/>
    <w:sectPr w:rsidR="00ED6897" w:rsidSect="00BD759C">
      <w:headerReference w:type="default" r:id="rId8"/>
      <w:footerReference w:type="default" r:id="rId9"/>
      <w:pgSz w:w="11906" w:h="16838"/>
      <w:pgMar w:top="1134" w:right="850" w:bottom="1134" w:left="1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61" w:rsidRDefault="00893461">
      <w:r>
        <w:separator/>
      </w:r>
    </w:p>
  </w:endnote>
  <w:endnote w:type="continuationSeparator" w:id="0">
    <w:p w:rsidR="00893461" w:rsidRDefault="0089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9C" w:rsidRDefault="00893461" w:rsidP="00BD75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61" w:rsidRDefault="00893461">
      <w:r>
        <w:separator/>
      </w:r>
    </w:p>
  </w:footnote>
  <w:footnote w:type="continuationSeparator" w:id="0">
    <w:p w:rsidR="00893461" w:rsidRDefault="00893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9C" w:rsidRDefault="00893461">
    <w:pPr>
      <w:autoSpaceDE w:val="0"/>
      <w:autoSpaceDN w:val="0"/>
      <w:adjustRightInd w:val="0"/>
      <w:ind w:left="0" w:firstLine="0"/>
      <w:jc w:val="left"/>
      <w:rPr>
        <w:rFonts w:ascii="Arial" w:hAnsi="Arial" w:cs="Arial"/>
        <w:sz w:val="16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69A8"/>
    <w:multiLevelType w:val="multilevel"/>
    <w:tmpl w:val="002CF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7D"/>
    <w:rsid w:val="00010DA7"/>
    <w:rsid w:val="00011781"/>
    <w:rsid w:val="00017578"/>
    <w:rsid w:val="00025C29"/>
    <w:rsid w:val="0003323E"/>
    <w:rsid w:val="00036D40"/>
    <w:rsid w:val="00037C48"/>
    <w:rsid w:val="00050256"/>
    <w:rsid w:val="000502F4"/>
    <w:rsid w:val="00061BE7"/>
    <w:rsid w:val="0006382A"/>
    <w:rsid w:val="00063B67"/>
    <w:rsid w:val="0007230E"/>
    <w:rsid w:val="00077329"/>
    <w:rsid w:val="00082DB7"/>
    <w:rsid w:val="00083D45"/>
    <w:rsid w:val="00094502"/>
    <w:rsid w:val="000948DD"/>
    <w:rsid w:val="000A2AB1"/>
    <w:rsid w:val="000A3BC0"/>
    <w:rsid w:val="000A525A"/>
    <w:rsid w:val="000A6AD0"/>
    <w:rsid w:val="000B14EA"/>
    <w:rsid w:val="000B385A"/>
    <w:rsid w:val="000C3AA5"/>
    <w:rsid w:val="000C4A7C"/>
    <w:rsid w:val="000C7DE8"/>
    <w:rsid w:val="000E0649"/>
    <w:rsid w:val="000E6751"/>
    <w:rsid w:val="000E6848"/>
    <w:rsid w:val="000F2EF9"/>
    <w:rsid w:val="000F5253"/>
    <w:rsid w:val="000F581E"/>
    <w:rsid w:val="001023EE"/>
    <w:rsid w:val="00103C43"/>
    <w:rsid w:val="00104134"/>
    <w:rsid w:val="00105F77"/>
    <w:rsid w:val="00106CF8"/>
    <w:rsid w:val="00111B9E"/>
    <w:rsid w:val="00123262"/>
    <w:rsid w:val="00124F50"/>
    <w:rsid w:val="00134884"/>
    <w:rsid w:val="00135AF0"/>
    <w:rsid w:val="00136536"/>
    <w:rsid w:val="001374E1"/>
    <w:rsid w:val="0013780A"/>
    <w:rsid w:val="00141588"/>
    <w:rsid w:val="0014358A"/>
    <w:rsid w:val="001440BD"/>
    <w:rsid w:val="001452B2"/>
    <w:rsid w:val="00145A31"/>
    <w:rsid w:val="00150851"/>
    <w:rsid w:val="00150F96"/>
    <w:rsid w:val="00165A83"/>
    <w:rsid w:val="001752B0"/>
    <w:rsid w:val="00175D9E"/>
    <w:rsid w:val="00180BB2"/>
    <w:rsid w:val="001822D8"/>
    <w:rsid w:val="001827A2"/>
    <w:rsid w:val="00182F4B"/>
    <w:rsid w:val="00184A47"/>
    <w:rsid w:val="00184D5E"/>
    <w:rsid w:val="001856AA"/>
    <w:rsid w:val="00192ACB"/>
    <w:rsid w:val="001A0196"/>
    <w:rsid w:val="001A09A6"/>
    <w:rsid w:val="001A0F15"/>
    <w:rsid w:val="001A6E59"/>
    <w:rsid w:val="001B36E5"/>
    <w:rsid w:val="001B38DC"/>
    <w:rsid w:val="001B5B4D"/>
    <w:rsid w:val="001B70DA"/>
    <w:rsid w:val="001C141E"/>
    <w:rsid w:val="001C3D2B"/>
    <w:rsid w:val="001C5A19"/>
    <w:rsid w:val="001C7D96"/>
    <w:rsid w:val="001D25F0"/>
    <w:rsid w:val="001D2863"/>
    <w:rsid w:val="001D745D"/>
    <w:rsid w:val="001E459E"/>
    <w:rsid w:val="001E55F5"/>
    <w:rsid w:val="001F2A83"/>
    <w:rsid w:val="001F42B5"/>
    <w:rsid w:val="00213301"/>
    <w:rsid w:val="00222B22"/>
    <w:rsid w:val="00223D2D"/>
    <w:rsid w:val="00227F7B"/>
    <w:rsid w:val="00230A43"/>
    <w:rsid w:val="00231E70"/>
    <w:rsid w:val="002338E9"/>
    <w:rsid w:val="00233E3A"/>
    <w:rsid w:val="00236C81"/>
    <w:rsid w:val="00242A6F"/>
    <w:rsid w:val="00243431"/>
    <w:rsid w:val="00245510"/>
    <w:rsid w:val="002457C9"/>
    <w:rsid w:val="00246B9D"/>
    <w:rsid w:val="00247F8F"/>
    <w:rsid w:val="00251951"/>
    <w:rsid w:val="002528AA"/>
    <w:rsid w:val="0026441E"/>
    <w:rsid w:val="00270952"/>
    <w:rsid w:val="00275C74"/>
    <w:rsid w:val="0028098A"/>
    <w:rsid w:val="0028119A"/>
    <w:rsid w:val="00285F94"/>
    <w:rsid w:val="002924DD"/>
    <w:rsid w:val="002A03CA"/>
    <w:rsid w:val="002A27C9"/>
    <w:rsid w:val="002A4678"/>
    <w:rsid w:val="002A63EE"/>
    <w:rsid w:val="002A649F"/>
    <w:rsid w:val="002A7BCA"/>
    <w:rsid w:val="002A7CF6"/>
    <w:rsid w:val="002B3C38"/>
    <w:rsid w:val="002B611F"/>
    <w:rsid w:val="002C4428"/>
    <w:rsid w:val="002C570D"/>
    <w:rsid w:val="002C62C6"/>
    <w:rsid w:val="002D1D7E"/>
    <w:rsid w:val="002D2DB7"/>
    <w:rsid w:val="002D6E64"/>
    <w:rsid w:val="002E2E61"/>
    <w:rsid w:val="002F212F"/>
    <w:rsid w:val="002F3306"/>
    <w:rsid w:val="002F4C51"/>
    <w:rsid w:val="00300893"/>
    <w:rsid w:val="00302ADC"/>
    <w:rsid w:val="00313DB7"/>
    <w:rsid w:val="00316B29"/>
    <w:rsid w:val="00323DE3"/>
    <w:rsid w:val="003316D2"/>
    <w:rsid w:val="003372CD"/>
    <w:rsid w:val="00347A97"/>
    <w:rsid w:val="00351006"/>
    <w:rsid w:val="00366672"/>
    <w:rsid w:val="00372B0E"/>
    <w:rsid w:val="003874E5"/>
    <w:rsid w:val="003915B3"/>
    <w:rsid w:val="00393581"/>
    <w:rsid w:val="00396051"/>
    <w:rsid w:val="003A05B7"/>
    <w:rsid w:val="003C5539"/>
    <w:rsid w:val="003C5FF0"/>
    <w:rsid w:val="003D09F7"/>
    <w:rsid w:val="003F10C7"/>
    <w:rsid w:val="003F1D4A"/>
    <w:rsid w:val="003F611D"/>
    <w:rsid w:val="00400C8F"/>
    <w:rsid w:val="00401CA3"/>
    <w:rsid w:val="00402EC7"/>
    <w:rsid w:val="00405278"/>
    <w:rsid w:val="004070C7"/>
    <w:rsid w:val="00421BED"/>
    <w:rsid w:val="00435006"/>
    <w:rsid w:val="00440390"/>
    <w:rsid w:val="00452EBA"/>
    <w:rsid w:val="004538C6"/>
    <w:rsid w:val="00477E67"/>
    <w:rsid w:val="0048260A"/>
    <w:rsid w:val="004829FD"/>
    <w:rsid w:val="00484D68"/>
    <w:rsid w:val="00485758"/>
    <w:rsid w:val="00486AD4"/>
    <w:rsid w:val="004909B3"/>
    <w:rsid w:val="00490FCE"/>
    <w:rsid w:val="004975F1"/>
    <w:rsid w:val="004A1C7D"/>
    <w:rsid w:val="004A2283"/>
    <w:rsid w:val="004A284F"/>
    <w:rsid w:val="004A7C35"/>
    <w:rsid w:val="004C18E3"/>
    <w:rsid w:val="004C58BD"/>
    <w:rsid w:val="004D19A4"/>
    <w:rsid w:val="004E5102"/>
    <w:rsid w:val="004F0340"/>
    <w:rsid w:val="004F3B6F"/>
    <w:rsid w:val="004F6A70"/>
    <w:rsid w:val="00505779"/>
    <w:rsid w:val="00506BFE"/>
    <w:rsid w:val="005071F4"/>
    <w:rsid w:val="0051761C"/>
    <w:rsid w:val="00531BE9"/>
    <w:rsid w:val="00534D49"/>
    <w:rsid w:val="00536D5D"/>
    <w:rsid w:val="00544012"/>
    <w:rsid w:val="00546944"/>
    <w:rsid w:val="005511FD"/>
    <w:rsid w:val="00556CBC"/>
    <w:rsid w:val="00556E95"/>
    <w:rsid w:val="00557875"/>
    <w:rsid w:val="00562350"/>
    <w:rsid w:val="00566DEC"/>
    <w:rsid w:val="00566FBB"/>
    <w:rsid w:val="00571028"/>
    <w:rsid w:val="005711AC"/>
    <w:rsid w:val="005728A4"/>
    <w:rsid w:val="00577EB0"/>
    <w:rsid w:val="005813A3"/>
    <w:rsid w:val="00581A0B"/>
    <w:rsid w:val="00586CBE"/>
    <w:rsid w:val="005A221B"/>
    <w:rsid w:val="005B0C4A"/>
    <w:rsid w:val="005C4C1D"/>
    <w:rsid w:val="005C5551"/>
    <w:rsid w:val="005C5997"/>
    <w:rsid w:val="005D0D68"/>
    <w:rsid w:val="005E2ED5"/>
    <w:rsid w:val="005F0076"/>
    <w:rsid w:val="005F0E44"/>
    <w:rsid w:val="005F12F5"/>
    <w:rsid w:val="005F50D7"/>
    <w:rsid w:val="00601E2B"/>
    <w:rsid w:val="0060679B"/>
    <w:rsid w:val="006215FA"/>
    <w:rsid w:val="006224E3"/>
    <w:rsid w:val="0063095B"/>
    <w:rsid w:val="00635BEF"/>
    <w:rsid w:val="00642969"/>
    <w:rsid w:val="00643384"/>
    <w:rsid w:val="00647951"/>
    <w:rsid w:val="00647B73"/>
    <w:rsid w:val="00654618"/>
    <w:rsid w:val="006548DF"/>
    <w:rsid w:val="00663585"/>
    <w:rsid w:val="0067289C"/>
    <w:rsid w:val="006756F7"/>
    <w:rsid w:val="006813C2"/>
    <w:rsid w:val="0068619E"/>
    <w:rsid w:val="006A2001"/>
    <w:rsid w:val="006A2767"/>
    <w:rsid w:val="006A5328"/>
    <w:rsid w:val="006B0727"/>
    <w:rsid w:val="006B1765"/>
    <w:rsid w:val="006B279C"/>
    <w:rsid w:val="006B2D8B"/>
    <w:rsid w:val="006B7F02"/>
    <w:rsid w:val="006E005B"/>
    <w:rsid w:val="006E40F5"/>
    <w:rsid w:val="006F0C81"/>
    <w:rsid w:val="00701E37"/>
    <w:rsid w:val="007072F2"/>
    <w:rsid w:val="00710622"/>
    <w:rsid w:val="00712444"/>
    <w:rsid w:val="00721587"/>
    <w:rsid w:val="007236AB"/>
    <w:rsid w:val="00727C09"/>
    <w:rsid w:val="00733BAA"/>
    <w:rsid w:val="007416DE"/>
    <w:rsid w:val="00742E1A"/>
    <w:rsid w:val="00753218"/>
    <w:rsid w:val="00754FF1"/>
    <w:rsid w:val="00757FB2"/>
    <w:rsid w:val="00762430"/>
    <w:rsid w:val="007666C6"/>
    <w:rsid w:val="0077628D"/>
    <w:rsid w:val="00777294"/>
    <w:rsid w:val="007775D4"/>
    <w:rsid w:val="00784A77"/>
    <w:rsid w:val="00784B4A"/>
    <w:rsid w:val="0079318F"/>
    <w:rsid w:val="00794B0B"/>
    <w:rsid w:val="0079704E"/>
    <w:rsid w:val="007A25F9"/>
    <w:rsid w:val="007A40CF"/>
    <w:rsid w:val="007D4B56"/>
    <w:rsid w:val="007E390C"/>
    <w:rsid w:val="007F0B3C"/>
    <w:rsid w:val="00802140"/>
    <w:rsid w:val="00810C95"/>
    <w:rsid w:val="00810F6E"/>
    <w:rsid w:val="00811F7C"/>
    <w:rsid w:val="008145E6"/>
    <w:rsid w:val="008168D9"/>
    <w:rsid w:val="00825048"/>
    <w:rsid w:val="00832BEA"/>
    <w:rsid w:val="00833CEB"/>
    <w:rsid w:val="008403A4"/>
    <w:rsid w:val="00843591"/>
    <w:rsid w:val="0085280A"/>
    <w:rsid w:val="0085456C"/>
    <w:rsid w:val="00857DE9"/>
    <w:rsid w:val="00860DEE"/>
    <w:rsid w:val="00871360"/>
    <w:rsid w:val="00871FEE"/>
    <w:rsid w:val="00872882"/>
    <w:rsid w:val="00875C3A"/>
    <w:rsid w:val="00880518"/>
    <w:rsid w:val="008846E9"/>
    <w:rsid w:val="00884D4F"/>
    <w:rsid w:val="00893461"/>
    <w:rsid w:val="00894F2E"/>
    <w:rsid w:val="0089557E"/>
    <w:rsid w:val="00896093"/>
    <w:rsid w:val="008A0947"/>
    <w:rsid w:val="008A0955"/>
    <w:rsid w:val="008A21A0"/>
    <w:rsid w:val="008A252C"/>
    <w:rsid w:val="008A3F27"/>
    <w:rsid w:val="008B4852"/>
    <w:rsid w:val="008B79E1"/>
    <w:rsid w:val="008C40AC"/>
    <w:rsid w:val="008C5FBF"/>
    <w:rsid w:val="008E4239"/>
    <w:rsid w:val="008F0315"/>
    <w:rsid w:val="008F32AE"/>
    <w:rsid w:val="008F4A2C"/>
    <w:rsid w:val="008F5CD0"/>
    <w:rsid w:val="00902BD2"/>
    <w:rsid w:val="00906F10"/>
    <w:rsid w:val="0091046A"/>
    <w:rsid w:val="009130E9"/>
    <w:rsid w:val="00913509"/>
    <w:rsid w:val="00915C6B"/>
    <w:rsid w:val="00920854"/>
    <w:rsid w:val="0092128C"/>
    <w:rsid w:val="009226FA"/>
    <w:rsid w:val="009242CD"/>
    <w:rsid w:val="009438C8"/>
    <w:rsid w:val="009460DA"/>
    <w:rsid w:val="00954C54"/>
    <w:rsid w:val="00955C69"/>
    <w:rsid w:val="0095726D"/>
    <w:rsid w:val="00960B60"/>
    <w:rsid w:val="00964A0C"/>
    <w:rsid w:val="009700BE"/>
    <w:rsid w:val="00973D56"/>
    <w:rsid w:val="00974530"/>
    <w:rsid w:val="00976E30"/>
    <w:rsid w:val="00977F1A"/>
    <w:rsid w:val="00981E68"/>
    <w:rsid w:val="00982405"/>
    <w:rsid w:val="00984137"/>
    <w:rsid w:val="00985B7A"/>
    <w:rsid w:val="00991BF8"/>
    <w:rsid w:val="0099397E"/>
    <w:rsid w:val="00994C3B"/>
    <w:rsid w:val="00994D02"/>
    <w:rsid w:val="009A5173"/>
    <w:rsid w:val="009B21DF"/>
    <w:rsid w:val="009B3B9D"/>
    <w:rsid w:val="009B3D2B"/>
    <w:rsid w:val="009B4985"/>
    <w:rsid w:val="009C10ED"/>
    <w:rsid w:val="009C6B6A"/>
    <w:rsid w:val="009C6E3F"/>
    <w:rsid w:val="009D516B"/>
    <w:rsid w:val="009D71B9"/>
    <w:rsid w:val="009E3E3E"/>
    <w:rsid w:val="009E6463"/>
    <w:rsid w:val="009E7C34"/>
    <w:rsid w:val="009F58C7"/>
    <w:rsid w:val="009F7894"/>
    <w:rsid w:val="00A00485"/>
    <w:rsid w:val="00A1123D"/>
    <w:rsid w:val="00A1248D"/>
    <w:rsid w:val="00A233A2"/>
    <w:rsid w:val="00A24C29"/>
    <w:rsid w:val="00A30C26"/>
    <w:rsid w:val="00A3147A"/>
    <w:rsid w:val="00A31596"/>
    <w:rsid w:val="00A31653"/>
    <w:rsid w:val="00A33328"/>
    <w:rsid w:val="00A367E3"/>
    <w:rsid w:val="00A36895"/>
    <w:rsid w:val="00A37917"/>
    <w:rsid w:val="00A40763"/>
    <w:rsid w:val="00A44299"/>
    <w:rsid w:val="00A46922"/>
    <w:rsid w:val="00A50454"/>
    <w:rsid w:val="00A50C8D"/>
    <w:rsid w:val="00A51190"/>
    <w:rsid w:val="00A519EA"/>
    <w:rsid w:val="00A53C4D"/>
    <w:rsid w:val="00A55768"/>
    <w:rsid w:val="00A70175"/>
    <w:rsid w:val="00A735A5"/>
    <w:rsid w:val="00A848A1"/>
    <w:rsid w:val="00A85767"/>
    <w:rsid w:val="00A93B4E"/>
    <w:rsid w:val="00A97200"/>
    <w:rsid w:val="00AA150D"/>
    <w:rsid w:val="00AA4A84"/>
    <w:rsid w:val="00AB32E1"/>
    <w:rsid w:val="00AC5DD0"/>
    <w:rsid w:val="00AC5FEF"/>
    <w:rsid w:val="00AC6DE9"/>
    <w:rsid w:val="00AD3289"/>
    <w:rsid w:val="00AD5033"/>
    <w:rsid w:val="00AD5EDC"/>
    <w:rsid w:val="00AD670A"/>
    <w:rsid w:val="00AE0407"/>
    <w:rsid w:val="00AF6316"/>
    <w:rsid w:val="00B0334C"/>
    <w:rsid w:val="00B0631C"/>
    <w:rsid w:val="00B075CA"/>
    <w:rsid w:val="00B10162"/>
    <w:rsid w:val="00B214DB"/>
    <w:rsid w:val="00B40B2A"/>
    <w:rsid w:val="00B4115F"/>
    <w:rsid w:val="00B45B6D"/>
    <w:rsid w:val="00B51E2B"/>
    <w:rsid w:val="00B56092"/>
    <w:rsid w:val="00B57866"/>
    <w:rsid w:val="00B61B19"/>
    <w:rsid w:val="00B65E14"/>
    <w:rsid w:val="00B85B72"/>
    <w:rsid w:val="00B85B89"/>
    <w:rsid w:val="00B85F0E"/>
    <w:rsid w:val="00B86A17"/>
    <w:rsid w:val="00B91F4A"/>
    <w:rsid w:val="00BA2069"/>
    <w:rsid w:val="00BA4987"/>
    <w:rsid w:val="00BA79F2"/>
    <w:rsid w:val="00BB3D8B"/>
    <w:rsid w:val="00BB4DC4"/>
    <w:rsid w:val="00BC0704"/>
    <w:rsid w:val="00BC15B2"/>
    <w:rsid w:val="00BC4CF1"/>
    <w:rsid w:val="00BC4DB0"/>
    <w:rsid w:val="00BD3A3F"/>
    <w:rsid w:val="00BD7DCC"/>
    <w:rsid w:val="00BE1BE0"/>
    <w:rsid w:val="00BF02F7"/>
    <w:rsid w:val="00BF1884"/>
    <w:rsid w:val="00BF3EC0"/>
    <w:rsid w:val="00BF646A"/>
    <w:rsid w:val="00C0343B"/>
    <w:rsid w:val="00C07231"/>
    <w:rsid w:val="00C13F2B"/>
    <w:rsid w:val="00C1756A"/>
    <w:rsid w:val="00C31A26"/>
    <w:rsid w:val="00C3401E"/>
    <w:rsid w:val="00C4130B"/>
    <w:rsid w:val="00C660E6"/>
    <w:rsid w:val="00C71762"/>
    <w:rsid w:val="00C97324"/>
    <w:rsid w:val="00CA2FE9"/>
    <w:rsid w:val="00CA34F5"/>
    <w:rsid w:val="00CA5FCD"/>
    <w:rsid w:val="00CB2646"/>
    <w:rsid w:val="00CB6021"/>
    <w:rsid w:val="00CD1CC1"/>
    <w:rsid w:val="00CD6657"/>
    <w:rsid w:val="00CF17BA"/>
    <w:rsid w:val="00CF4963"/>
    <w:rsid w:val="00CF66B5"/>
    <w:rsid w:val="00CF7C3F"/>
    <w:rsid w:val="00D013BD"/>
    <w:rsid w:val="00D06617"/>
    <w:rsid w:val="00D0766F"/>
    <w:rsid w:val="00D114AE"/>
    <w:rsid w:val="00D150C8"/>
    <w:rsid w:val="00D25317"/>
    <w:rsid w:val="00D261C7"/>
    <w:rsid w:val="00D3420A"/>
    <w:rsid w:val="00D36741"/>
    <w:rsid w:val="00D419D9"/>
    <w:rsid w:val="00D52422"/>
    <w:rsid w:val="00D52F1C"/>
    <w:rsid w:val="00D67604"/>
    <w:rsid w:val="00D76130"/>
    <w:rsid w:val="00D854B8"/>
    <w:rsid w:val="00D87879"/>
    <w:rsid w:val="00D96140"/>
    <w:rsid w:val="00DA04F9"/>
    <w:rsid w:val="00DA1A75"/>
    <w:rsid w:val="00DB00AB"/>
    <w:rsid w:val="00DB1AD8"/>
    <w:rsid w:val="00DB3836"/>
    <w:rsid w:val="00DC2550"/>
    <w:rsid w:val="00DC413E"/>
    <w:rsid w:val="00DC73B9"/>
    <w:rsid w:val="00DD2BBE"/>
    <w:rsid w:val="00DF27CB"/>
    <w:rsid w:val="00DF4B8B"/>
    <w:rsid w:val="00DF523F"/>
    <w:rsid w:val="00E01ECA"/>
    <w:rsid w:val="00E22719"/>
    <w:rsid w:val="00E246EE"/>
    <w:rsid w:val="00E26733"/>
    <w:rsid w:val="00E3059B"/>
    <w:rsid w:val="00E3334C"/>
    <w:rsid w:val="00E51B7F"/>
    <w:rsid w:val="00E55EF1"/>
    <w:rsid w:val="00E5773E"/>
    <w:rsid w:val="00E60CC0"/>
    <w:rsid w:val="00E74404"/>
    <w:rsid w:val="00E805BE"/>
    <w:rsid w:val="00E807D2"/>
    <w:rsid w:val="00E809F7"/>
    <w:rsid w:val="00E83486"/>
    <w:rsid w:val="00E87495"/>
    <w:rsid w:val="00E90118"/>
    <w:rsid w:val="00E910EA"/>
    <w:rsid w:val="00EA14C5"/>
    <w:rsid w:val="00EA25C2"/>
    <w:rsid w:val="00EA56FD"/>
    <w:rsid w:val="00EB0239"/>
    <w:rsid w:val="00EB19FA"/>
    <w:rsid w:val="00EB2EF2"/>
    <w:rsid w:val="00EB52CA"/>
    <w:rsid w:val="00EB6BCD"/>
    <w:rsid w:val="00EC6B18"/>
    <w:rsid w:val="00EC6F5C"/>
    <w:rsid w:val="00EC7C14"/>
    <w:rsid w:val="00ED1149"/>
    <w:rsid w:val="00ED4EEF"/>
    <w:rsid w:val="00ED6897"/>
    <w:rsid w:val="00EE1EE1"/>
    <w:rsid w:val="00EE222F"/>
    <w:rsid w:val="00EE556E"/>
    <w:rsid w:val="00EE7F1C"/>
    <w:rsid w:val="00EF1394"/>
    <w:rsid w:val="00EF39B3"/>
    <w:rsid w:val="00F01787"/>
    <w:rsid w:val="00F20B98"/>
    <w:rsid w:val="00F24ED6"/>
    <w:rsid w:val="00F25B09"/>
    <w:rsid w:val="00F307D4"/>
    <w:rsid w:val="00F37C4C"/>
    <w:rsid w:val="00F43C5B"/>
    <w:rsid w:val="00F441E1"/>
    <w:rsid w:val="00F442DF"/>
    <w:rsid w:val="00F57A26"/>
    <w:rsid w:val="00F67CB0"/>
    <w:rsid w:val="00F9181F"/>
    <w:rsid w:val="00F94E09"/>
    <w:rsid w:val="00FA1F84"/>
    <w:rsid w:val="00FA292C"/>
    <w:rsid w:val="00FA3303"/>
    <w:rsid w:val="00FA6046"/>
    <w:rsid w:val="00FB0981"/>
    <w:rsid w:val="00FB139F"/>
    <w:rsid w:val="00FC03B8"/>
    <w:rsid w:val="00FC0829"/>
    <w:rsid w:val="00FC7A85"/>
    <w:rsid w:val="00FC7E48"/>
    <w:rsid w:val="00FD221A"/>
    <w:rsid w:val="00FD41CA"/>
    <w:rsid w:val="00FD5C58"/>
    <w:rsid w:val="00FE004D"/>
    <w:rsid w:val="00FE3D87"/>
    <w:rsid w:val="00FE516A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5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5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2018-12-24T15:55:00Z</dcterms:created>
  <dcterms:modified xsi:type="dcterms:W3CDTF">2018-12-26T08:19:00Z</dcterms:modified>
</cp:coreProperties>
</file>